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2023-2024年栖霞区农产品产地环境监测工作询价函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仿宋" w:hAnsi="仿宋" w:eastAsia="仿宋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3-2024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年栖霞区农产品产地环境监测工作进行询价，现邀请贵单位参加本次询价。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（一）供应商需提供营业执照，具有本项调查工作相关资质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（检测资质证明）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3-2024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年栖霞区农产品产地环境监测工作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/>
        </w:rPr>
        <w:t>《关于印发2023年江苏省耕地质量监测评价与保护有关工作指导意见的通知》（苏农便〔2023〕291号）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文件要求，以保障农产品质量安全为核心，在栖霞区建立4个农产品产地环境监测点，全面监测农产品产地环境质量状况，长期定位监测产地土壤及农产品的安全指标，构建全区农产品产地环境监测网。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本区内共计4个点位：其中龙潭街道2个点，八卦洲街道2个点。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任务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主要采集、检测栖霞区4个产品产地环境监测点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季农产品样品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共计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8个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，样品采集与制备方法按照《农产品产地土壤环境质量监测样品采集、流转及制备技术规定》要求操作。农产品监测指标包括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镉、汞、砷（水稻为无机砷）、铅、铬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项。包括样品制样、留样、分析、报告、监测报告编制、税收等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（七）资金来源：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2023年省级资金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按合同约定支付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（九）联系人：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徐敏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联系电话：855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61213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（十）报价：供应商的报价函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、资质证明、营业执照等材料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报价期限：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下午6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点前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日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 xml:space="preserve"> </w:t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2023-2024年栖霞区农产品产地环境监测工作报价函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  <w:lang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服务单位：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（盖章）</w:t>
      </w:r>
    </w:p>
    <w:p>
      <w:pPr>
        <w:spacing w:before="156" w:beforeLines="5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eastAsia="zh-CN"/>
        </w:rPr>
        <w:t>价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hint="default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none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spacing w:before="156" w:beforeLines="50"/>
        <w:ind w:firstLine="2560" w:firstLineChars="80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1912C06"/>
    <w:rsid w:val="03FD2992"/>
    <w:rsid w:val="05B40F59"/>
    <w:rsid w:val="0A706BB7"/>
    <w:rsid w:val="0B8C156A"/>
    <w:rsid w:val="10180CA8"/>
    <w:rsid w:val="11093635"/>
    <w:rsid w:val="12CD688C"/>
    <w:rsid w:val="13392B90"/>
    <w:rsid w:val="16492921"/>
    <w:rsid w:val="1C390122"/>
    <w:rsid w:val="1ECD32CF"/>
    <w:rsid w:val="1F6E00BE"/>
    <w:rsid w:val="251E3E50"/>
    <w:rsid w:val="252B013B"/>
    <w:rsid w:val="27AE7634"/>
    <w:rsid w:val="28236820"/>
    <w:rsid w:val="29153826"/>
    <w:rsid w:val="2FED47A6"/>
    <w:rsid w:val="34C90222"/>
    <w:rsid w:val="393B7BED"/>
    <w:rsid w:val="3A6D5779"/>
    <w:rsid w:val="3ED47040"/>
    <w:rsid w:val="40281AC0"/>
    <w:rsid w:val="4B801937"/>
    <w:rsid w:val="4E891CFF"/>
    <w:rsid w:val="4FAB244B"/>
    <w:rsid w:val="532C5978"/>
    <w:rsid w:val="588469BD"/>
    <w:rsid w:val="5B3E1301"/>
    <w:rsid w:val="5B817EE3"/>
    <w:rsid w:val="652C19A0"/>
    <w:rsid w:val="6B095659"/>
    <w:rsid w:val="6E546815"/>
    <w:rsid w:val="74081876"/>
    <w:rsid w:val="754374D6"/>
    <w:rsid w:val="7733149D"/>
    <w:rsid w:val="7B8D398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665</Words>
  <Characters>715</Characters>
  <Lines>6</Lines>
  <Paragraphs>1</Paragraphs>
  <TotalTime>0</TotalTime>
  <ScaleCrop>false</ScaleCrop>
  <LinksUpToDate>false</LinksUpToDate>
  <CharactersWithSpaces>734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陈琳</cp:lastModifiedBy>
  <cp:lastPrinted>2024-04-02T06:34:00Z</cp:lastPrinted>
  <dcterms:modified xsi:type="dcterms:W3CDTF">2024-04-02T08:41:34Z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C3B64541E83246AC89F40C161260F8E9</vt:lpwstr>
  </property>
</Properties>
</file>