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63A787">
      <w:pPr>
        <w:jc w:val="center"/>
        <w:rPr>
          <w:rFonts w:ascii="方正小标宋简体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栖霞</w:t>
      </w:r>
      <w:r>
        <w:rPr>
          <w:rFonts w:ascii="Times New Roman" w:hAnsi="Times New Roman" w:eastAsia="方正小标宋简体"/>
          <w:sz w:val="44"/>
          <w:szCs w:val="44"/>
        </w:rPr>
        <w:t>区</w:t>
      </w:r>
      <w:r>
        <w:rPr>
          <w:rFonts w:hint="eastAsia" w:ascii="方正小标宋简体" w:hAnsi="Times New Roman" w:eastAsia="方正小标宋简体" w:cs="方正小标宋简体"/>
          <w:sz w:val="44"/>
          <w:szCs w:val="44"/>
        </w:rPr>
        <w:t>蔬菜园艺高质量发展项目验收结果公示</w:t>
      </w:r>
    </w:p>
    <w:p w14:paraId="0DA74DFE">
      <w:pPr>
        <w:ind w:firstLine="640" w:firstLineChars="200"/>
        <w:rPr>
          <w:rFonts w:ascii="Times New Roman" w:hAnsi="Times New Roman" w:eastAsia="方正仿宋_GBK" w:cs="方正仿宋_GBK"/>
          <w:sz w:val="32"/>
          <w:szCs w:val="32"/>
        </w:rPr>
      </w:pPr>
    </w:p>
    <w:p w14:paraId="12F03FF6">
      <w:pPr>
        <w:ind w:firstLine="640" w:firstLineChars="200"/>
        <w:rPr>
          <w:rFonts w:ascii="Arial" w:hAnsi="Arial" w:eastAsia="微软雅黑" w:cs="Arial"/>
          <w:color w:val="111111"/>
          <w:kern w:val="0"/>
          <w:sz w:val="22"/>
          <w:szCs w:val="2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根据栖霞区农业农村局、区财政局</w:t>
      </w:r>
      <w:bookmarkStart w:id="0" w:name="OLE_LINK8"/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《关于下达栖霞区2024年蔬菜园艺高质量发展项目实施方案的批复的通知》（宁栖农字〔2024〕124号）</w:t>
      </w:r>
      <w:bookmarkEnd w:id="0"/>
      <w:r>
        <w:rPr>
          <w:rFonts w:hint="eastAsia" w:ascii="Times New Roman" w:hAnsi="Times New Roman" w:eastAsia="方正仿宋_GBK" w:cs="方正仿宋_GBK"/>
          <w:sz w:val="32"/>
          <w:szCs w:val="32"/>
        </w:rPr>
        <w:t>文件要求，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近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日区农业农村局组织专家组对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2024年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蔬菜园艺高质量发展项目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暨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沐歌田园连栋塑料温室二期建设项目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”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进行了验收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。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经局党组会研究，拟同意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项目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通过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验收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现将验收情况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予以公示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</w:t>
      </w:r>
      <w:r>
        <w:rPr>
          <w:rFonts w:ascii="Times New Roman" w:hAnsi="Times New Roman" w:eastAsia="方正仿宋_GBK" w:cs="方正仿宋_GBK"/>
          <w:sz w:val="32"/>
          <w:szCs w:val="32"/>
        </w:rPr>
        <w:t>详见附件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。</w:t>
      </w:r>
    </w:p>
    <w:p w14:paraId="2503E4E8">
      <w:pPr>
        <w:widowControl/>
        <w:shd w:val="clear" w:color="auto" w:fill="FFFFFF"/>
        <w:spacing w:line="420" w:lineRule="atLeast"/>
        <w:ind w:firstLine="480"/>
        <w:jc w:val="left"/>
        <w:rPr>
          <w:rFonts w:ascii="Times New Roman" w:hAnsi="Times New Roman" w:eastAsia="方正仿宋_GBK" w:cs="方正仿宋_GBK"/>
          <w:color w:val="auto"/>
          <w:sz w:val="32"/>
          <w:szCs w:val="32"/>
        </w:rPr>
      </w:pPr>
      <w:r>
        <w:rPr>
          <w:rFonts w:ascii="Times New Roman" w:hAnsi="Times New Roman" w:eastAsia="方正仿宋_GBK" w:cs="方正仿宋_GBK"/>
          <w:sz w:val="32"/>
          <w:szCs w:val="32"/>
        </w:rPr>
        <w:t>公示时间：202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 xml:space="preserve">日— 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30</w:t>
      </w: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日</w:t>
      </w:r>
    </w:p>
    <w:p w14:paraId="5994E219">
      <w:pPr>
        <w:widowControl/>
        <w:shd w:val="clear" w:color="auto" w:fill="FFFFFF"/>
        <w:spacing w:line="420" w:lineRule="atLeast"/>
        <w:ind w:firstLine="480"/>
        <w:jc w:val="left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方正仿宋_GBK"/>
          <w:color w:val="auto"/>
          <w:sz w:val="32"/>
          <w:szCs w:val="32"/>
        </w:rPr>
        <w:t>对以上公示如有异议的，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请以书面方式向南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京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栖霞区农业农村局反映，并提供必要的证据材料，以便核实查证。</w:t>
      </w:r>
    </w:p>
    <w:p w14:paraId="630B0C97">
      <w:pPr>
        <w:widowControl/>
        <w:shd w:val="clear" w:color="auto" w:fill="FFFFFF"/>
        <w:spacing w:line="420" w:lineRule="atLeast"/>
        <w:ind w:firstLine="480"/>
        <w:jc w:val="left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方正仿宋_GBK"/>
          <w:sz w:val="32"/>
          <w:szCs w:val="32"/>
        </w:rPr>
        <w:t>联系人：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徐敏</w:t>
      </w:r>
      <w:r>
        <w:rPr>
          <w:rFonts w:ascii="Times New Roman" w:hAnsi="Times New Roman" w:eastAsia="方正仿宋_GBK" w:cs="方正仿宋_GBK"/>
          <w:sz w:val="32"/>
          <w:szCs w:val="32"/>
        </w:rPr>
        <w:t>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                     </w:t>
      </w:r>
      <w:r>
        <w:rPr>
          <w:rFonts w:ascii="Times New Roman" w:hAnsi="Times New Roman" w:eastAsia="方正仿宋_GBK" w:cs="方正仿宋_GBK"/>
          <w:sz w:val="32"/>
          <w:szCs w:val="32"/>
        </w:rPr>
        <w:t>联系电话：855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61213</w:t>
      </w:r>
    </w:p>
    <w:p w14:paraId="5292E303">
      <w:pPr>
        <w:ind w:left="1005" w:leftChars="250" w:hanging="480" w:hangingChars="150"/>
        <w:rPr>
          <w:rFonts w:hint="eastAsia" w:ascii="Times New Roman" w:hAnsi="Times New Roman" w:eastAsia="方正仿宋_GBK" w:cs="方正仿宋_GBK"/>
          <w:sz w:val="32"/>
          <w:szCs w:val="32"/>
        </w:rPr>
      </w:pPr>
    </w:p>
    <w:p w14:paraId="4B7F9D04">
      <w:pPr>
        <w:ind w:left="1005" w:leftChars="250" w:hanging="480" w:hangingChars="150"/>
        <w:rPr>
          <w:rFonts w:hint="eastAsia" w:ascii="方正仿宋_GBK" w:hAnsi="方正仿宋_GBK" w:eastAsia="方正仿宋_GBK" w:cs="方正仿宋_GBK"/>
          <w:color w:val="0000FF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附件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：</w:t>
      </w:r>
      <w:r>
        <w:rPr>
          <w:rFonts w:hint="eastAsia"/>
        </w:rPr>
        <w:t xml:space="preserve">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栖霞区蔬菜园艺高质量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发展项目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验收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情况</w:t>
      </w:r>
    </w:p>
    <w:p w14:paraId="2567F009">
      <w:pPr>
        <w:ind w:firstLine="2240" w:firstLineChars="700"/>
        <w:rPr>
          <w:rFonts w:hint="eastAsia" w:ascii="方正仿宋_GBK" w:hAnsi="方正仿宋_GBK" w:eastAsia="方正仿宋_GBK" w:cs="方正仿宋_GBK"/>
          <w:color w:val="0000FF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FF"/>
          <w:sz w:val="32"/>
          <w:szCs w:val="32"/>
        </w:rPr>
        <w:t xml:space="preserve">           </w:t>
      </w:r>
    </w:p>
    <w:p w14:paraId="3FE8EB97">
      <w:pPr>
        <w:ind w:firstLine="4160" w:firstLineChars="1300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  栖霞区农业农村局</w:t>
      </w:r>
    </w:p>
    <w:p w14:paraId="312FF707"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24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日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br w:type="page"/>
      </w:r>
      <w:r>
        <w:rPr>
          <w:rFonts w:hint="eastAsia" w:ascii="黑体" w:hAnsi="黑体" w:eastAsia="黑体" w:cs="仿宋_GB2312"/>
          <w:sz w:val="32"/>
          <w:szCs w:val="32"/>
        </w:rPr>
        <w:t>附件：</w:t>
      </w:r>
    </w:p>
    <w:p w14:paraId="0B693159">
      <w:pPr>
        <w:spacing w:line="500" w:lineRule="exact"/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</w:rPr>
        <w:t>栖霞区蔬菜园艺高质量</w:t>
      </w:r>
      <w:bookmarkStart w:id="2" w:name="_GoBack"/>
      <w:r>
        <w:rPr>
          <w:rFonts w:hint="eastAsia" w:ascii="黑体" w:hAnsi="黑体" w:eastAsia="黑体" w:cs="黑体"/>
          <w:sz w:val="36"/>
          <w:szCs w:val="36"/>
          <w:lang w:eastAsia="zh-CN"/>
        </w:rPr>
        <w:t>发展项目</w:t>
      </w:r>
      <w:bookmarkEnd w:id="2"/>
      <w:r>
        <w:rPr>
          <w:rFonts w:hint="eastAsia" w:ascii="黑体" w:hAnsi="黑体" w:eastAsia="黑体" w:cs="黑体"/>
          <w:sz w:val="36"/>
          <w:szCs w:val="36"/>
        </w:rPr>
        <w:t>验收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情况</w:t>
      </w:r>
    </w:p>
    <w:tbl>
      <w:tblPr>
        <w:tblStyle w:val="8"/>
        <w:tblpPr w:leftFromText="180" w:rightFromText="180" w:vertAnchor="text" w:horzAnchor="page" w:tblpX="1617" w:tblpY="859"/>
        <w:tblOverlap w:val="never"/>
        <w:tblW w:w="90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857"/>
        <w:gridCol w:w="2328"/>
        <w:gridCol w:w="1846"/>
        <w:gridCol w:w="1279"/>
      </w:tblGrid>
      <w:tr w14:paraId="2AC94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 w14:paraId="418F3EB1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序号</w:t>
            </w:r>
          </w:p>
        </w:tc>
        <w:tc>
          <w:tcPr>
            <w:tcW w:w="2857" w:type="dxa"/>
            <w:vAlign w:val="center"/>
          </w:tcPr>
          <w:p w14:paraId="39E0B24E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项目名称</w:t>
            </w:r>
          </w:p>
        </w:tc>
        <w:tc>
          <w:tcPr>
            <w:tcW w:w="2328" w:type="dxa"/>
            <w:vAlign w:val="center"/>
          </w:tcPr>
          <w:p w14:paraId="60112A75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项目实施主体</w:t>
            </w:r>
          </w:p>
        </w:tc>
        <w:tc>
          <w:tcPr>
            <w:tcW w:w="1846" w:type="dxa"/>
            <w:vAlign w:val="center"/>
          </w:tcPr>
          <w:p w14:paraId="61FD6C05">
            <w:pPr>
              <w:spacing w:line="500" w:lineRule="exact"/>
              <w:jc w:val="center"/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/>
              </w:rPr>
              <w:t>建设内容</w:t>
            </w:r>
          </w:p>
        </w:tc>
        <w:tc>
          <w:tcPr>
            <w:tcW w:w="1279" w:type="dxa"/>
            <w:vAlign w:val="center"/>
          </w:tcPr>
          <w:p w14:paraId="20D99CA5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验收结果</w:t>
            </w:r>
          </w:p>
        </w:tc>
      </w:tr>
      <w:tr w14:paraId="3CD04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 w14:paraId="0970EEED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1</w:t>
            </w:r>
          </w:p>
        </w:tc>
        <w:tc>
          <w:tcPr>
            <w:tcW w:w="2857" w:type="dxa"/>
            <w:vAlign w:val="center"/>
          </w:tcPr>
          <w:p w14:paraId="6E9D4433">
            <w:pPr>
              <w:widowControl/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/>
              </w:rPr>
              <w:t>沐歌田园连栋塑料温室二期建设项目</w:t>
            </w:r>
          </w:p>
        </w:tc>
        <w:tc>
          <w:tcPr>
            <w:tcW w:w="2328" w:type="dxa"/>
            <w:vAlign w:val="center"/>
          </w:tcPr>
          <w:p w14:paraId="23043FCE"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/>
              </w:rPr>
              <w:t>南京市栖霞区沐歌田园家庭农场</w:t>
            </w:r>
          </w:p>
        </w:tc>
        <w:tc>
          <w:tcPr>
            <w:tcW w:w="1846" w:type="dxa"/>
            <w:vAlign w:val="center"/>
          </w:tcPr>
          <w:p w14:paraId="4329274B">
            <w:pPr>
              <w:widowControl/>
              <w:spacing w:line="500" w:lineRule="exact"/>
              <w:jc w:val="center"/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/>
              </w:rPr>
            </w:pPr>
            <w:bookmarkStart w:id="1" w:name="OLE_LINK4"/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/>
              </w:rPr>
              <w:t>18720平方米</w:t>
            </w:r>
            <w:bookmarkEnd w:id="1"/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/>
              </w:rPr>
              <w:t>连栋温室</w:t>
            </w:r>
          </w:p>
        </w:tc>
        <w:tc>
          <w:tcPr>
            <w:tcW w:w="1279" w:type="dxa"/>
            <w:vAlign w:val="center"/>
          </w:tcPr>
          <w:p w14:paraId="360DCCDC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通过验收</w:t>
            </w:r>
          </w:p>
        </w:tc>
      </w:tr>
    </w:tbl>
    <w:p w14:paraId="1B97AA08">
      <w:pPr>
        <w:spacing w:line="560" w:lineRule="exact"/>
        <w:jc w:val="center"/>
        <w:rPr>
          <w:color w:val="0000FF"/>
        </w:rPr>
      </w:pPr>
    </w:p>
    <w:sectPr>
      <w:pgSz w:w="11906" w:h="16838"/>
      <w:pgMar w:top="2098" w:right="1474" w:bottom="141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0A5E"/>
    <w:rsid w:val="00011263"/>
    <w:rsid w:val="000555A7"/>
    <w:rsid w:val="00260A5E"/>
    <w:rsid w:val="00297AEA"/>
    <w:rsid w:val="002A3DED"/>
    <w:rsid w:val="002A55FD"/>
    <w:rsid w:val="00345CAB"/>
    <w:rsid w:val="003A3A0C"/>
    <w:rsid w:val="00437BF3"/>
    <w:rsid w:val="00546A4C"/>
    <w:rsid w:val="006365E5"/>
    <w:rsid w:val="0073388E"/>
    <w:rsid w:val="0087472A"/>
    <w:rsid w:val="0088343F"/>
    <w:rsid w:val="00A37737"/>
    <w:rsid w:val="00B32849"/>
    <w:rsid w:val="00B63F80"/>
    <w:rsid w:val="00B922EB"/>
    <w:rsid w:val="00E319DD"/>
    <w:rsid w:val="00FE1054"/>
    <w:rsid w:val="03931CF2"/>
    <w:rsid w:val="04E03B18"/>
    <w:rsid w:val="05C17B73"/>
    <w:rsid w:val="20950498"/>
    <w:rsid w:val="224925C4"/>
    <w:rsid w:val="24B77ED6"/>
    <w:rsid w:val="269126C4"/>
    <w:rsid w:val="2F4D5062"/>
    <w:rsid w:val="3694798A"/>
    <w:rsid w:val="36D07A54"/>
    <w:rsid w:val="3799086A"/>
    <w:rsid w:val="3EF36C02"/>
    <w:rsid w:val="423D5B87"/>
    <w:rsid w:val="490D3809"/>
    <w:rsid w:val="509B43D4"/>
    <w:rsid w:val="522B5719"/>
    <w:rsid w:val="544C0C90"/>
    <w:rsid w:val="5D3C272D"/>
    <w:rsid w:val="617B1C60"/>
    <w:rsid w:val="6AE01F70"/>
    <w:rsid w:val="6B8639E5"/>
    <w:rsid w:val="77443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line="576" w:lineRule="auto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line="520" w:lineRule="exact"/>
      <w:outlineLvl w:val="1"/>
    </w:pPr>
    <w:rPr>
      <w:rFonts w:ascii="Arial" w:hAnsi="Arial" w:eastAsia="仿宋_GB2312"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1 Char"/>
    <w:link w:val="2"/>
    <w:qFormat/>
    <w:uiPriority w:val="0"/>
    <w:rPr>
      <w:rFonts w:eastAsia="黑体" w:asciiTheme="minorHAnsi" w:hAnsiTheme="minorHAnsi"/>
      <w:kern w:val="44"/>
      <w:sz w:val="32"/>
    </w:rPr>
  </w:style>
  <w:style w:type="character" w:customStyle="1" w:styleId="11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372</Words>
  <Characters>403</Characters>
  <Lines>4</Lines>
  <Paragraphs>1</Paragraphs>
  <TotalTime>0</TotalTime>
  <ScaleCrop>false</ScaleCrop>
  <LinksUpToDate>false</LinksUpToDate>
  <CharactersWithSpaces>439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张张</cp:lastModifiedBy>
  <dcterms:modified xsi:type="dcterms:W3CDTF">2025-07-25T08:16:54Z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78AF823B25334AA0922044F6DA7206D6</vt:lpwstr>
  </property>
  <property fmtid="{D5CDD505-2E9C-101B-9397-08002B2CF9AE}" pid="4" name="KSOTemplateDocerSaveRecord">
    <vt:lpwstr>eyJoZGlkIjoiMTA4MjkyNDIzMTdiNDUwZTgxMWQzYWYzMjZjNWNhNmIiLCJ1c2VySWQiOiI1MDU0MzIyNTgifQ==</vt:lpwstr>
  </property>
</Properties>
</file>